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FA" w:rsidRDefault="00E32BFA" w:rsidP="00E32BFA">
      <w:pPr>
        <w:rPr>
          <w:sz w:val="22"/>
          <w:szCs w:val="22"/>
        </w:rPr>
      </w:pPr>
    </w:p>
    <w:p w:rsidR="00D74432" w:rsidRPr="00D74432" w:rsidRDefault="00D74432" w:rsidP="00E32BFA">
      <w:pPr>
        <w:rPr>
          <w:b/>
          <w:sz w:val="22"/>
          <w:szCs w:val="22"/>
        </w:rPr>
      </w:pPr>
      <w:r>
        <w:rPr>
          <w:b/>
          <w:sz w:val="22"/>
          <w:szCs w:val="22"/>
        </w:rPr>
        <w:t>Name - __</w:t>
      </w:r>
      <w:r w:rsidR="009D6C6C">
        <w:rPr>
          <w:b/>
          <w:sz w:val="22"/>
          <w:szCs w:val="22"/>
          <w:u w:val="single"/>
        </w:rPr>
        <w:t>Angie Radloff</w:t>
      </w:r>
      <w:r>
        <w:rPr>
          <w:b/>
          <w:sz w:val="22"/>
          <w:szCs w:val="22"/>
        </w:rPr>
        <w:t>_______________________________________</w:t>
      </w:r>
    </w:p>
    <w:p w:rsidR="00E32BFA" w:rsidRPr="00D74432" w:rsidRDefault="00FF09C2" w:rsidP="00E32BFA">
      <w:pPr>
        <w:rPr>
          <w:i/>
          <w:sz w:val="22"/>
          <w:szCs w:val="22"/>
        </w:rPr>
      </w:pPr>
      <w:r w:rsidRPr="00D74432">
        <w:rPr>
          <w:i/>
          <w:sz w:val="22"/>
          <w:szCs w:val="22"/>
        </w:rPr>
        <w:t>Identify key qu</w:t>
      </w:r>
      <w:r w:rsidR="003305B6" w:rsidRPr="00D74432">
        <w:rPr>
          <w:i/>
          <w:sz w:val="22"/>
          <w:szCs w:val="22"/>
        </w:rPr>
        <w:t>estions you might use in your coaching</w:t>
      </w:r>
      <w:r w:rsidRPr="00D74432">
        <w:rPr>
          <w:i/>
          <w:sz w:val="22"/>
          <w:szCs w:val="22"/>
        </w:rPr>
        <w:t xml:space="preserve"> conversation.</w:t>
      </w:r>
    </w:p>
    <w:p w:rsidR="00E32BFA" w:rsidRPr="000A03FC" w:rsidRDefault="00E32BFA" w:rsidP="00E32BFA">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530E0B" w:rsidTr="00A306AA">
        <w:tc>
          <w:tcPr>
            <w:tcW w:w="2628" w:type="dxa"/>
            <w:shd w:val="clear" w:color="auto" w:fill="E0E0E0"/>
          </w:tcPr>
          <w:p w:rsidR="00530E0B" w:rsidRDefault="00530E0B" w:rsidP="00A306AA">
            <w:pPr>
              <w:jc w:val="center"/>
            </w:pPr>
            <w:r w:rsidRPr="00A306AA">
              <w:rPr>
                <w:b/>
              </w:rPr>
              <w:t>Key Areas</w:t>
            </w:r>
          </w:p>
        </w:tc>
        <w:tc>
          <w:tcPr>
            <w:tcW w:w="6840" w:type="dxa"/>
            <w:shd w:val="clear" w:color="auto" w:fill="E0E0E0"/>
          </w:tcPr>
          <w:p w:rsidR="00530E0B" w:rsidRPr="00A306AA" w:rsidRDefault="00530E0B" w:rsidP="00A306AA">
            <w:pPr>
              <w:jc w:val="center"/>
              <w:rPr>
                <w:i/>
                <w:sz w:val="20"/>
              </w:rPr>
            </w:pPr>
            <w:r w:rsidRPr="00A306AA">
              <w:rPr>
                <w:b/>
              </w:rPr>
              <w:t>Observation Notes</w:t>
            </w:r>
          </w:p>
        </w:tc>
      </w:tr>
      <w:tr w:rsidR="003305B6" w:rsidTr="00A306AA">
        <w:trPr>
          <w:trHeight w:val="872"/>
        </w:trPr>
        <w:tc>
          <w:tcPr>
            <w:tcW w:w="2628" w:type="dxa"/>
          </w:tcPr>
          <w:p w:rsidR="003305B6" w:rsidRDefault="003305B6" w:rsidP="00A306AA">
            <w:pPr>
              <w:numPr>
                <w:ilvl w:val="0"/>
                <w:numId w:val="43"/>
              </w:numPr>
              <w:ind w:left="360"/>
              <w:rPr>
                <w:sz w:val="20"/>
              </w:rPr>
            </w:pPr>
            <w:r>
              <w:rPr>
                <w:sz w:val="20"/>
              </w:rPr>
              <w:t>Type of Coaching Conversation</w:t>
            </w:r>
          </w:p>
          <w:p w:rsidR="003305B6" w:rsidRDefault="003305B6" w:rsidP="003305B6">
            <w:pPr>
              <w:numPr>
                <w:ilvl w:val="0"/>
                <w:numId w:val="43"/>
              </w:numPr>
              <w:rPr>
                <w:sz w:val="20"/>
              </w:rPr>
            </w:pPr>
            <w:r>
              <w:rPr>
                <w:sz w:val="20"/>
              </w:rPr>
              <w:t>Directive/ Instructional</w:t>
            </w:r>
          </w:p>
          <w:p w:rsidR="003305B6" w:rsidRDefault="003305B6" w:rsidP="003305B6">
            <w:pPr>
              <w:numPr>
                <w:ilvl w:val="0"/>
                <w:numId w:val="43"/>
              </w:numPr>
              <w:rPr>
                <w:sz w:val="20"/>
              </w:rPr>
            </w:pPr>
            <w:r>
              <w:rPr>
                <w:sz w:val="20"/>
              </w:rPr>
              <w:t>Collaborative</w:t>
            </w:r>
          </w:p>
          <w:p w:rsidR="003305B6" w:rsidRPr="00A306AA" w:rsidRDefault="003305B6" w:rsidP="003305B6">
            <w:pPr>
              <w:numPr>
                <w:ilvl w:val="0"/>
                <w:numId w:val="43"/>
              </w:numPr>
              <w:rPr>
                <w:sz w:val="20"/>
              </w:rPr>
            </w:pPr>
            <w:r>
              <w:rPr>
                <w:sz w:val="20"/>
              </w:rPr>
              <w:t>Facilitative/ Supportive</w:t>
            </w:r>
          </w:p>
        </w:tc>
        <w:tc>
          <w:tcPr>
            <w:tcW w:w="6840" w:type="dxa"/>
          </w:tcPr>
          <w:p w:rsidR="003305B6" w:rsidRDefault="00D74432" w:rsidP="00A306AA">
            <w:pPr>
              <w:numPr>
                <w:ilvl w:val="0"/>
                <w:numId w:val="42"/>
              </w:numPr>
              <w:tabs>
                <w:tab w:val="clear" w:pos="2520"/>
                <w:tab w:val="num" w:pos="360"/>
              </w:tabs>
              <w:ind w:left="360"/>
              <w:rPr>
                <w:sz w:val="20"/>
              </w:rPr>
            </w:pPr>
            <w:r>
              <w:rPr>
                <w:sz w:val="20"/>
              </w:rPr>
              <w:t>Which type of Coaching Conversation is being planned?</w:t>
            </w:r>
          </w:p>
          <w:p w:rsidR="009D6C6C" w:rsidRDefault="009D6C6C" w:rsidP="009D6C6C">
            <w:pPr>
              <w:rPr>
                <w:sz w:val="20"/>
              </w:rPr>
            </w:pPr>
          </w:p>
          <w:p w:rsidR="009D6C6C" w:rsidRDefault="009D6C6C" w:rsidP="009D6C6C">
            <w:pPr>
              <w:rPr>
                <w:sz w:val="20"/>
              </w:rPr>
            </w:pPr>
          </w:p>
          <w:p w:rsidR="009D6C6C" w:rsidRPr="00A306AA" w:rsidRDefault="009D6C6C" w:rsidP="009D6C6C">
            <w:pPr>
              <w:rPr>
                <w:sz w:val="20"/>
              </w:rPr>
            </w:pPr>
            <w:r>
              <w:rPr>
                <w:sz w:val="20"/>
              </w:rPr>
              <w:t xml:space="preserve">    Facilitative / Supportive</w:t>
            </w:r>
          </w:p>
        </w:tc>
      </w:tr>
      <w:tr w:rsidR="00530E0B" w:rsidTr="00A306AA">
        <w:trPr>
          <w:trHeight w:val="872"/>
        </w:trPr>
        <w:tc>
          <w:tcPr>
            <w:tcW w:w="2628" w:type="dxa"/>
          </w:tcPr>
          <w:p w:rsidR="00530E0B" w:rsidRPr="00A306AA" w:rsidRDefault="00530E0B" w:rsidP="00A306AA">
            <w:pPr>
              <w:numPr>
                <w:ilvl w:val="0"/>
                <w:numId w:val="43"/>
              </w:numPr>
              <w:ind w:left="360"/>
              <w:rPr>
                <w:b/>
              </w:rPr>
            </w:pPr>
            <w:r w:rsidRPr="00A306AA">
              <w:rPr>
                <w:sz w:val="20"/>
              </w:rPr>
              <w:t>Purpose of the Coaching Conversation</w:t>
            </w:r>
          </w:p>
        </w:tc>
        <w:tc>
          <w:tcPr>
            <w:tcW w:w="6840" w:type="dxa"/>
          </w:tcPr>
          <w:p w:rsidR="00530E0B" w:rsidRPr="00A306AA" w:rsidRDefault="009D6C6C" w:rsidP="00A306AA">
            <w:pPr>
              <w:numPr>
                <w:ilvl w:val="0"/>
                <w:numId w:val="42"/>
              </w:numPr>
              <w:tabs>
                <w:tab w:val="clear" w:pos="2520"/>
                <w:tab w:val="num" w:pos="360"/>
              </w:tabs>
              <w:ind w:left="360"/>
              <w:rPr>
                <w:sz w:val="20"/>
              </w:rPr>
            </w:pPr>
            <w:r>
              <w:rPr>
                <w:sz w:val="20"/>
              </w:rPr>
              <w:t>Plan the conversation the high school principal needs to have with a second year teacher who will need an additional year of mentoring and stay on the beginning teacher license.</w:t>
            </w:r>
          </w:p>
        </w:tc>
      </w:tr>
      <w:tr w:rsidR="00530E0B"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122141" w:rsidRPr="00A306AA" w:rsidRDefault="00122141" w:rsidP="00A306AA">
            <w:pPr>
              <w:numPr>
                <w:ilvl w:val="0"/>
                <w:numId w:val="42"/>
              </w:numPr>
              <w:tabs>
                <w:tab w:val="clear" w:pos="2520"/>
                <w:tab w:val="num" w:pos="720"/>
              </w:tabs>
              <w:ind w:left="720"/>
              <w:rPr>
                <w:sz w:val="20"/>
              </w:rPr>
            </w:pPr>
            <w:r w:rsidRPr="00A306AA">
              <w:rPr>
                <w:sz w:val="20"/>
              </w:rPr>
              <w:t>The “what”</w:t>
            </w:r>
          </w:p>
          <w:p w:rsidR="00530E0B" w:rsidRPr="00A306AA" w:rsidRDefault="00122141" w:rsidP="00A306AA">
            <w:pPr>
              <w:numPr>
                <w:ilvl w:val="0"/>
                <w:numId w:val="42"/>
              </w:numPr>
              <w:tabs>
                <w:tab w:val="clear" w:pos="2520"/>
                <w:tab w:val="num" w:pos="720"/>
              </w:tabs>
              <w:ind w:left="720"/>
              <w:rPr>
                <w:sz w:val="20"/>
              </w:rPr>
            </w:pPr>
            <w:r w:rsidRPr="00A306AA">
              <w:rPr>
                <w:sz w:val="20"/>
              </w:rPr>
              <w:t>Invitation to the conversation</w:t>
            </w:r>
          </w:p>
          <w:p w:rsidR="00530E0B" w:rsidRPr="00A306AA" w:rsidRDefault="00530E0B" w:rsidP="000B76F1">
            <w:pPr>
              <w:rPr>
                <w:sz w:val="20"/>
              </w:rPr>
            </w:pPr>
          </w:p>
        </w:tc>
        <w:tc>
          <w:tcPr>
            <w:tcW w:w="6840" w:type="dxa"/>
          </w:tcPr>
          <w:p w:rsidR="009D6C6C" w:rsidRDefault="009D6C6C" w:rsidP="00A306AA">
            <w:pPr>
              <w:numPr>
                <w:ilvl w:val="0"/>
                <w:numId w:val="42"/>
              </w:numPr>
              <w:tabs>
                <w:tab w:val="clear" w:pos="2520"/>
                <w:tab w:val="num" w:pos="360"/>
              </w:tabs>
              <w:ind w:left="360"/>
              <w:rPr>
                <w:sz w:val="20"/>
              </w:rPr>
            </w:pPr>
            <w:r>
              <w:rPr>
                <w:sz w:val="20"/>
              </w:rPr>
              <w:t>In what specific areas does this teacher need to improve?</w:t>
            </w:r>
          </w:p>
          <w:p w:rsidR="009D6C6C" w:rsidRDefault="009D6C6C" w:rsidP="00A306AA">
            <w:pPr>
              <w:numPr>
                <w:ilvl w:val="0"/>
                <w:numId w:val="42"/>
              </w:numPr>
              <w:tabs>
                <w:tab w:val="clear" w:pos="2520"/>
                <w:tab w:val="num" w:pos="360"/>
              </w:tabs>
              <w:ind w:left="360"/>
              <w:rPr>
                <w:sz w:val="20"/>
              </w:rPr>
            </w:pPr>
            <w:r>
              <w:rPr>
                <w:sz w:val="20"/>
              </w:rPr>
              <w:t>What evidence do you have at this point?</w:t>
            </w:r>
          </w:p>
          <w:p w:rsidR="00530E0B" w:rsidRDefault="009D6C6C" w:rsidP="00A306AA">
            <w:pPr>
              <w:numPr>
                <w:ilvl w:val="0"/>
                <w:numId w:val="42"/>
              </w:numPr>
              <w:tabs>
                <w:tab w:val="clear" w:pos="2520"/>
                <w:tab w:val="num" w:pos="360"/>
              </w:tabs>
              <w:ind w:left="360"/>
              <w:rPr>
                <w:sz w:val="20"/>
              </w:rPr>
            </w:pPr>
            <w:r>
              <w:rPr>
                <w:sz w:val="20"/>
              </w:rPr>
              <w:t>What will an additional year as a beginning teacher accomplish?</w:t>
            </w:r>
            <w:r w:rsidR="00530E0B" w:rsidRPr="00A306AA">
              <w:rPr>
                <w:sz w:val="20"/>
              </w:rPr>
              <w:t xml:space="preserve">  </w:t>
            </w:r>
          </w:p>
          <w:p w:rsidR="009D6C6C" w:rsidRPr="00A306AA" w:rsidRDefault="009D6C6C" w:rsidP="00A306AA">
            <w:pPr>
              <w:numPr>
                <w:ilvl w:val="0"/>
                <w:numId w:val="42"/>
              </w:numPr>
              <w:tabs>
                <w:tab w:val="clear" w:pos="2520"/>
                <w:tab w:val="num" w:pos="360"/>
              </w:tabs>
              <w:ind w:left="360"/>
              <w:rPr>
                <w:sz w:val="20"/>
              </w:rPr>
            </w:pPr>
            <w:r>
              <w:rPr>
                <w:sz w:val="20"/>
              </w:rPr>
              <w:t>What conversations have you already had with this teacher? Documented?</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“what about the what”</w:t>
            </w:r>
          </w:p>
          <w:p w:rsidR="00122141" w:rsidRPr="00A306AA" w:rsidRDefault="00122141" w:rsidP="00A306AA">
            <w:pPr>
              <w:numPr>
                <w:ilvl w:val="0"/>
                <w:numId w:val="42"/>
              </w:numPr>
              <w:tabs>
                <w:tab w:val="clear" w:pos="2520"/>
                <w:tab w:val="num" w:pos="720"/>
              </w:tabs>
              <w:ind w:left="720"/>
              <w:rPr>
                <w:i/>
                <w:sz w:val="20"/>
              </w:rPr>
            </w:pPr>
            <w:r w:rsidRPr="00A306AA">
              <w:rPr>
                <w:sz w:val="20"/>
              </w:rPr>
              <w:t xml:space="preserve">Emotional </w:t>
            </w:r>
          </w:p>
        </w:tc>
        <w:tc>
          <w:tcPr>
            <w:tcW w:w="6840" w:type="dxa"/>
          </w:tcPr>
          <w:p w:rsidR="00530E0B" w:rsidRPr="009D6C6C" w:rsidRDefault="009D6C6C" w:rsidP="00A306AA">
            <w:pPr>
              <w:numPr>
                <w:ilvl w:val="0"/>
                <w:numId w:val="42"/>
              </w:numPr>
              <w:tabs>
                <w:tab w:val="clear" w:pos="2520"/>
                <w:tab w:val="num" w:pos="360"/>
              </w:tabs>
              <w:ind w:left="360"/>
              <w:rPr>
                <w:i/>
                <w:sz w:val="20"/>
              </w:rPr>
            </w:pPr>
            <w:r>
              <w:rPr>
                <w:sz w:val="20"/>
              </w:rPr>
              <w:t>How do you think this teacher will react?</w:t>
            </w:r>
          </w:p>
          <w:p w:rsidR="009D6C6C" w:rsidRPr="009D6C6C" w:rsidRDefault="009D6C6C" w:rsidP="00A306AA">
            <w:pPr>
              <w:numPr>
                <w:ilvl w:val="0"/>
                <w:numId w:val="42"/>
              </w:numPr>
              <w:tabs>
                <w:tab w:val="clear" w:pos="2520"/>
                <w:tab w:val="num" w:pos="360"/>
              </w:tabs>
              <w:ind w:left="360"/>
              <w:rPr>
                <w:i/>
                <w:sz w:val="20"/>
              </w:rPr>
            </w:pPr>
            <w:r>
              <w:rPr>
                <w:sz w:val="20"/>
              </w:rPr>
              <w:t>What concerns do you have about it?</w:t>
            </w:r>
          </w:p>
          <w:p w:rsidR="009D6C6C" w:rsidRPr="00A306AA" w:rsidRDefault="009D6C6C" w:rsidP="00A306AA">
            <w:pPr>
              <w:numPr>
                <w:ilvl w:val="0"/>
                <w:numId w:val="42"/>
              </w:numPr>
              <w:tabs>
                <w:tab w:val="clear" w:pos="2520"/>
                <w:tab w:val="num" w:pos="360"/>
              </w:tabs>
              <w:ind w:left="360"/>
              <w:rPr>
                <w:i/>
                <w:sz w:val="20"/>
              </w:rPr>
            </w:pPr>
            <w:r>
              <w:rPr>
                <w:sz w:val="20"/>
              </w:rPr>
              <w:t>How will you respond?</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“so what”</w:t>
            </w:r>
          </w:p>
          <w:p w:rsidR="00122141" w:rsidRPr="00A306AA" w:rsidRDefault="00122141" w:rsidP="00A306AA">
            <w:pPr>
              <w:numPr>
                <w:ilvl w:val="0"/>
                <w:numId w:val="42"/>
              </w:numPr>
              <w:tabs>
                <w:tab w:val="clear" w:pos="2520"/>
                <w:tab w:val="num" w:pos="720"/>
              </w:tabs>
              <w:ind w:left="720"/>
              <w:rPr>
                <w:i/>
                <w:sz w:val="20"/>
              </w:rPr>
            </w:pPr>
            <w:r w:rsidRPr="00A306AA">
              <w:rPr>
                <w:sz w:val="20"/>
              </w:rPr>
              <w:t>Brainstorming</w:t>
            </w:r>
          </w:p>
          <w:p w:rsidR="00530E0B" w:rsidRPr="00A306AA" w:rsidRDefault="00530E0B" w:rsidP="000B76F1">
            <w:pPr>
              <w:rPr>
                <w:i/>
                <w:sz w:val="20"/>
              </w:rPr>
            </w:pPr>
          </w:p>
        </w:tc>
        <w:tc>
          <w:tcPr>
            <w:tcW w:w="6840" w:type="dxa"/>
          </w:tcPr>
          <w:p w:rsidR="00530E0B" w:rsidRPr="00A306AA" w:rsidRDefault="009D6C6C" w:rsidP="00A306AA">
            <w:pPr>
              <w:numPr>
                <w:ilvl w:val="0"/>
                <w:numId w:val="42"/>
              </w:numPr>
              <w:tabs>
                <w:tab w:val="clear" w:pos="2520"/>
                <w:tab w:val="num" w:pos="360"/>
              </w:tabs>
              <w:ind w:left="360"/>
              <w:rPr>
                <w:i/>
                <w:sz w:val="20"/>
              </w:rPr>
            </w:pPr>
            <w:r>
              <w:rPr>
                <w:sz w:val="20"/>
              </w:rPr>
              <w:t>Brainstorm: What evidence do you have at this point?  What evidence do you need?  What will that look like?</w:t>
            </w:r>
            <w:r w:rsidR="00530E0B" w:rsidRPr="00A306AA">
              <w:rPr>
                <w:i/>
                <w:sz w:val="20"/>
              </w:rPr>
              <w:t xml:space="preserve"> </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“now what”</w:t>
            </w:r>
          </w:p>
          <w:p w:rsidR="00530E0B" w:rsidRPr="00637C4A" w:rsidRDefault="00122141" w:rsidP="000B76F1">
            <w:pPr>
              <w:numPr>
                <w:ilvl w:val="0"/>
                <w:numId w:val="42"/>
              </w:numPr>
              <w:tabs>
                <w:tab w:val="clear" w:pos="2520"/>
                <w:tab w:val="num" w:pos="720"/>
              </w:tabs>
              <w:ind w:left="720"/>
              <w:rPr>
                <w:i/>
                <w:sz w:val="20"/>
              </w:rPr>
            </w:pPr>
            <w:r w:rsidRPr="00A306AA">
              <w:rPr>
                <w:sz w:val="20"/>
              </w:rPr>
              <w:t>Identifies specifics “next steps” to be taken</w:t>
            </w:r>
          </w:p>
        </w:tc>
        <w:tc>
          <w:tcPr>
            <w:tcW w:w="6840" w:type="dxa"/>
          </w:tcPr>
          <w:p w:rsidR="00530E0B" w:rsidRPr="009D6C6C" w:rsidRDefault="009D6C6C" w:rsidP="00A306AA">
            <w:pPr>
              <w:numPr>
                <w:ilvl w:val="0"/>
                <w:numId w:val="42"/>
              </w:numPr>
              <w:tabs>
                <w:tab w:val="clear" w:pos="2520"/>
                <w:tab w:val="num" w:pos="360"/>
              </w:tabs>
              <w:ind w:left="360"/>
              <w:rPr>
                <w:i/>
                <w:sz w:val="20"/>
              </w:rPr>
            </w:pPr>
            <w:r>
              <w:rPr>
                <w:sz w:val="20"/>
              </w:rPr>
              <w:t>What can I do to support you?</w:t>
            </w:r>
          </w:p>
          <w:p w:rsidR="009D6C6C" w:rsidRPr="00A306AA" w:rsidRDefault="009D6C6C" w:rsidP="00A306AA">
            <w:pPr>
              <w:numPr>
                <w:ilvl w:val="0"/>
                <w:numId w:val="42"/>
              </w:numPr>
              <w:tabs>
                <w:tab w:val="clear" w:pos="2520"/>
                <w:tab w:val="num" w:pos="360"/>
              </w:tabs>
              <w:ind w:left="360"/>
              <w:rPr>
                <w:i/>
                <w:sz w:val="20"/>
              </w:rPr>
            </w:pPr>
            <w:r>
              <w:rPr>
                <w:sz w:val="20"/>
              </w:rPr>
              <w:t>What support would you like for the teacher and/or the teacher’s mentor?</w:t>
            </w:r>
          </w:p>
        </w:tc>
      </w:tr>
      <w:tr w:rsidR="00530E0B" w:rsidRPr="00A306AA" w:rsidTr="00A306AA">
        <w:tc>
          <w:tcPr>
            <w:tcW w:w="2628" w:type="dxa"/>
          </w:tcPr>
          <w:p w:rsidR="00530E0B" w:rsidRPr="00A306AA" w:rsidRDefault="00FF09C2" w:rsidP="00A306AA">
            <w:pPr>
              <w:numPr>
                <w:ilvl w:val="0"/>
                <w:numId w:val="43"/>
              </w:numPr>
              <w:ind w:left="360"/>
              <w:rPr>
                <w:i/>
                <w:sz w:val="20"/>
              </w:rPr>
            </w:pPr>
            <w:r w:rsidRPr="00A306AA">
              <w:rPr>
                <w:i/>
                <w:sz w:val="20"/>
              </w:rPr>
              <w:t>Based on the Decision, what are the responsibilities of the administrator?</w:t>
            </w:r>
          </w:p>
          <w:p w:rsidR="00530E0B" w:rsidRPr="00A306AA" w:rsidRDefault="00530E0B" w:rsidP="000B76F1">
            <w:pPr>
              <w:rPr>
                <w:i/>
                <w:sz w:val="20"/>
              </w:rPr>
            </w:pPr>
          </w:p>
          <w:p w:rsidR="00530E0B" w:rsidRPr="00A306AA" w:rsidRDefault="00637C4A" w:rsidP="000B76F1">
            <w:pPr>
              <w:rPr>
                <w:i/>
                <w:sz w:val="20"/>
              </w:rPr>
            </w:pPr>
            <w:r>
              <w:rPr>
                <w:i/>
                <w:sz w:val="20"/>
              </w:rPr>
              <w:t>This area will be completed after the conversation – to summarize the “next steps” of the administrator.</w:t>
            </w:r>
          </w:p>
        </w:tc>
        <w:tc>
          <w:tcPr>
            <w:tcW w:w="6840" w:type="dxa"/>
          </w:tcPr>
          <w:p w:rsidR="00530E0B" w:rsidRDefault="00530E0B" w:rsidP="00A306AA">
            <w:pPr>
              <w:ind w:left="360"/>
              <w:rPr>
                <w:i/>
                <w:sz w:val="20"/>
              </w:rPr>
            </w:pPr>
            <w:r w:rsidRPr="00A306AA">
              <w:rPr>
                <w:i/>
                <w:sz w:val="20"/>
              </w:rPr>
              <w:t xml:space="preserve"> </w:t>
            </w:r>
          </w:p>
          <w:p w:rsidR="009D6C6C" w:rsidRDefault="009D6C6C" w:rsidP="00A306AA">
            <w:pPr>
              <w:ind w:left="360"/>
              <w:rPr>
                <w:sz w:val="20"/>
              </w:rPr>
            </w:pPr>
            <w:r>
              <w:rPr>
                <w:sz w:val="20"/>
              </w:rPr>
              <w:t>The principal will need to increase the frequency of observations and be more visible in the classroom.</w:t>
            </w:r>
          </w:p>
          <w:p w:rsidR="009D6C6C" w:rsidRDefault="009D6C6C" w:rsidP="00A306AA">
            <w:pPr>
              <w:ind w:left="360"/>
              <w:rPr>
                <w:sz w:val="20"/>
              </w:rPr>
            </w:pPr>
          </w:p>
          <w:p w:rsidR="009D6C6C" w:rsidRPr="009D6C6C" w:rsidRDefault="009D6C6C" w:rsidP="00A306AA">
            <w:pPr>
              <w:ind w:left="360"/>
              <w:rPr>
                <w:sz w:val="20"/>
              </w:rPr>
            </w:pPr>
            <w:r>
              <w:rPr>
                <w:sz w:val="20"/>
              </w:rPr>
              <w:t>The principal will need to communicate these concerns and what he would like to do to the superintendent.</w:t>
            </w:r>
          </w:p>
        </w:tc>
      </w:tr>
      <w:tr w:rsidR="00530E0B" w:rsidRPr="00A306AA" w:rsidTr="00A306AA">
        <w:tc>
          <w:tcPr>
            <w:tcW w:w="2628" w:type="dxa"/>
          </w:tcPr>
          <w:p w:rsidR="00530E0B" w:rsidRPr="00A306AA" w:rsidRDefault="00FF09C2" w:rsidP="00A306AA">
            <w:pPr>
              <w:numPr>
                <w:ilvl w:val="0"/>
                <w:numId w:val="42"/>
              </w:numPr>
              <w:tabs>
                <w:tab w:val="clear" w:pos="2520"/>
                <w:tab w:val="num" w:pos="360"/>
              </w:tabs>
              <w:ind w:left="360"/>
              <w:rPr>
                <w:i/>
                <w:sz w:val="20"/>
              </w:rPr>
            </w:pPr>
            <w:r w:rsidRPr="00A306AA">
              <w:rPr>
                <w:i/>
                <w:sz w:val="20"/>
              </w:rPr>
              <w:t>Based on the Decision, what are my responsibilities?</w:t>
            </w:r>
          </w:p>
          <w:p w:rsidR="00530E0B" w:rsidRPr="00A306AA" w:rsidRDefault="00530E0B" w:rsidP="00530E0B">
            <w:pPr>
              <w:rPr>
                <w:i/>
                <w:sz w:val="20"/>
              </w:rPr>
            </w:pPr>
          </w:p>
          <w:p w:rsidR="00530E0B" w:rsidRPr="00A306AA" w:rsidRDefault="00637C4A" w:rsidP="00530E0B">
            <w:pPr>
              <w:rPr>
                <w:i/>
                <w:sz w:val="20"/>
              </w:rPr>
            </w:pPr>
            <w:r>
              <w:rPr>
                <w:i/>
                <w:sz w:val="20"/>
              </w:rPr>
              <w:t>This area will be completed after the conversation – to summarize the “next steps”  and responsibilities of the coach.</w:t>
            </w:r>
          </w:p>
        </w:tc>
        <w:tc>
          <w:tcPr>
            <w:tcW w:w="6840" w:type="dxa"/>
          </w:tcPr>
          <w:p w:rsidR="00530E0B" w:rsidRPr="009D6C6C" w:rsidRDefault="009D6C6C" w:rsidP="00A306AA">
            <w:pPr>
              <w:numPr>
                <w:ilvl w:val="0"/>
                <w:numId w:val="42"/>
              </w:numPr>
              <w:tabs>
                <w:tab w:val="clear" w:pos="2520"/>
                <w:tab w:val="num" w:pos="360"/>
              </w:tabs>
              <w:ind w:left="360"/>
              <w:rPr>
                <w:i/>
                <w:sz w:val="20"/>
              </w:rPr>
            </w:pPr>
            <w:r>
              <w:rPr>
                <w:sz w:val="20"/>
              </w:rPr>
              <w:t>To offer support to the principal.</w:t>
            </w:r>
          </w:p>
          <w:p w:rsidR="009D6C6C" w:rsidRPr="009D6C6C" w:rsidRDefault="009D6C6C" w:rsidP="00A306AA">
            <w:pPr>
              <w:numPr>
                <w:ilvl w:val="0"/>
                <w:numId w:val="42"/>
              </w:numPr>
              <w:tabs>
                <w:tab w:val="clear" w:pos="2520"/>
                <w:tab w:val="num" w:pos="360"/>
              </w:tabs>
              <w:ind w:left="360"/>
              <w:rPr>
                <w:i/>
                <w:sz w:val="20"/>
              </w:rPr>
            </w:pPr>
            <w:r>
              <w:rPr>
                <w:sz w:val="20"/>
              </w:rPr>
              <w:t>To offer support to the teacher if requested.</w:t>
            </w:r>
          </w:p>
          <w:p w:rsidR="009D6C6C" w:rsidRPr="00A306AA" w:rsidRDefault="009D6C6C" w:rsidP="00A306AA">
            <w:pPr>
              <w:numPr>
                <w:ilvl w:val="0"/>
                <w:numId w:val="42"/>
              </w:numPr>
              <w:tabs>
                <w:tab w:val="clear" w:pos="2520"/>
                <w:tab w:val="num" w:pos="360"/>
              </w:tabs>
              <w:ind w:left="360"/>
              <w:rPr>
                <w:i/>
                <w:sz w:val="20"/>
              </w:rPr>
            </w:pPr>
            <w:r>
              <w:rPr>
                <w:sz w:val="20"/>
              </w:rPr>
              <w:t>To offer support to the mentor if requested.</w:t>
            </w:r>
          </w:p>
        </w:tc>
      </w:tr>
    </w:tbl>
    <w:p w:rsidR="00FF09C2" w:rsidRDefault="00FF09C2" w:rsidP="00637C4A">
      <w:pPr>
        <w:rPr>
          <w:b/>
          <w:sz w:val="32"/>
          <w:szCs w:val="32"/>
        </w:rPr>
      </w:pPr>
    </w:p>
    <w:p w:rsidR="00FF09C2" w:rsidRPr="008C7B76" w:rsidRDefault="00FF09C2" w:rsidP="00FF09C2">
      <w:pPr>
        <w:jc w:val="center"/>
        <w:rPr>
          <w:b/>
          <w:sz w:val="32"/>
          <w:szCs w:val="32"/>
        </w:rPr>
      </w:pPr>
      <w:r w:rsidRPr="008C7B76">
        <w:rPr>
          <w:b/>
          <w:sz w:val="32"/>
          <w:szCs w:val="32"/>
        </w:rPr>
        <w:t xml:space="preserve">Reflection on </w:t>
      </w:r>
      <w:r>
        <w:rPr>
          <w:b/>
          <w:sz w:val="32"/>
          <w:szCs w:val="32"/>
        </w:rPr>
        <w:t>the C</w:t>
      </w:r>
      <w:r w:rsidR="003305B6">
        <w:rPr>
          <w:b/>
          <w:sz w:val="32"/>
          <w:szCs w:val="32"/>
        </w:rPr>
        <w:t>oaching</w:t>
      </w:r>
      <w:r>
        <w:rPr>
          <w:b/>
          <w:sz w:val="32"/>
          <w:szCs w:val="32"/>
        </w:rPr>
        <w:t xml:space="preserve"> Conversation</w:t>
      </w:r>
    </w:p>
    <w:p w:rsidR="00FF09C2" w:rsidRDefault="00FF09C2" w:rsidP="00FF09C2">
      <w:pPr>
        <w:jc w:val="center"/>
        <w:rPr>
          <w:b/>
        </w:rPr>
      </w:pPr>
    </w:p>
    <w:p w:rsidR="00FF09C2" w:rsidRDefault="00FF09C2" w:rsidP="00FF09C2">
      <w:pPr>
        <w:rPr>
          <w:b/>
        </w:rPr>
      </w:pPr>
      <w:r>
        <w:rPr>
          <w:b/>
        </w:rPr>
        <w:t xml:space="preserve">Name:          </w:t>
      </w:r>
      <w:r w:rsidR="00106EC4">
        <w:rPr>
          <w:b/>
          <w:i/>
        </w:rPr>
        <w:t>Angie Radloff</w:t>
      </w:r>
      <w:r>
        <w:rPr>
          <w:b/>
        </w:rPr>
        <w:t xml:space="preserve">                                            </w:t>
      </w:r>
    </w:p>
    <w:p w:rsidR="00FF09C2" w:rsidRDefault="00FF09C2" w:rsidP="00FF09C2">
      <w:pPr>
        <w:rPr>
          <w:b/>
        </w:rPr>
      </w:pPr>
    </w:p>
    <w:p w:rsidR="00FF09C2" w:rsidRPr="00106EC4" w:rsidRDefault="00FF09C2" w:rsidP="00FF09C2">
      <w:pPr>
        <w:rPr>
          <w:i/>
        </w:rPr>
      </w:pPr>
      <w:r>
        <w:rPr>
          <w:b/>
        </w:rPr>
        <w:t xml:space="preserve">Date:  </w:t>
      </w:r>
      <w:r w:rsidR="00106EC4">
        <w:rPr>
          <w:b/>
        </w:rPr>
        <w:t xml:space="preserve">       </w:t>
      </w:r>
      <w:r w:rsidR="00106EC4">
        <w:rPr>
          <w:i/>
        </w:rPr>
        <w:t>January 27, 2010</w:t>
      </w:r>
    </w:p>
    <w:p w:rsidR="00637C4A" w:rsidRDefault="00637C4A" w:rsidP="00FF09C2">
      <w:pPr>
        <w:rPr>
          <w:b/>
        </w:rPr>
      </w:pPr>
    </w:p>
    <w:p w:rsidR="00637C4A" w:rsidRPr="00637C4A" w:rsidRDefault="00637C4A" w:rsidP="00FF09C2">
      <w:pPr>
        <w:rPr>
          <w:b/>
          <w:sz w:val="20"/>
        </w:rPr>
      </w:pPr>
      <w:r>
        <w:rPr>
          <w:b/>
        </w:rPr>
        <w:t xml:space="preserve">Type of Coaching Conversation:  </w:t>
      </w:r>
      <w:r w:rsidRPr="00637C4A">
        <w:rPr>
          <w:b/>
          <w:sz w:val="20"/>
        </w:rPr>
        <w:t xml:space="preserve">   </w:t>
      </w:r>
      <w:r w:rsidRPr="00106EC4">
        <w:rPr>
          <w:b/>
          <w:szCs w:val="24"/>
          <w:u w:val="single"/>
        </w:rPr>
        <w:t>Facilitative/Supportive</w:t>
      </w:r>
    </w:p>
    <w:p w:rsidR="00FF09C2" w:rsidRDefault="00FF09C2" w:rsidP="00FF09C2">
      <w:pPr>
        <w:rPr>
          <w:b/>
        </w:rPr>
      </w:pPr>
    </w:p>
    <w:p w:rsidR="00FF09C2" w:rsidRDefault="00FF09C2" w:rsidP="00FF09C2">
      <w:pPr>
        <w:rPr>
          <w:b/>
        </w:rPr>
      </w:pPr>
    </w:p>
    <w:p w:rsidR="00FF09C2" w:rsidRDefault="00FF09C2" w:rsidP="00FF09C2">
      <w:pPr>
        <w:rPr>
          <w:b/>
        </w:rPr>
      </w:pPr>
      <w:r>
        <w:rPr>
          <w:b/>
        </w:rPr>
        <w:t xml:space="preserve">Reflect on the </w:t>
      </w:r>
      <w:r w:rsidR="003305B6">
        <w:rPr>
          <w:b/>
        </w:rPr>
        <w:t>coaching</w:t>
      </w:r>
      <w:r>
        <w:rPr>
          <w:b/>
        </w:rPr>
        <w:t xml:space="preserve"> conversation you completed with the administrator:  </w:t>
      </w:r>
    </w:p>
    <w:p w:rsidR="00FF09C2" w:rsidRDefault="00FF09C2" w:rsidP="00FF09C2">
      <w:pPr>
        <w:rPr>
          <w:b/>
        </w:rPr>
      </w:pPr>
    </w:p>
    <w:p w:rsidR="00122141" w:rsidRDefault="00FF09C2" w:rsidP="00FF09C2">
      <w:pPr>
        <w:rPr>
          <w:b/>
        </w:rPr>
      </w:pPr>
      <w:r>
        <w:rPr>
          <w:b/>
        </w:rPr>
        <w:t xml:space="preserve">What impact did planning for the conversation, including the development of the ORID questions, have on the </w:t>
      </w:r>
      <w:r w:rsidR="00122141">
        <w:rPr>
          <w:b/>
        </w:rPr>
        <w:t>coaching conference</w:t>
      </w:r>
      <w:r>
        <w:rPr>
          <w:b/>
        </w:rPr>
        <w:t xml:space="preserve"> itself?  </w:t>
      </w:r>
    </w:p>
    <w:p w:rsidR="00122141" w:rsidRDefault="00122141" w:rsidP="00FF09C2">
      <w:pPr>
        <w:rPr>
          <w:b/>
        </w:rPr>
      </w:pPr>
    </w:p>
    <w:p w:rsidR="00122141" w:rsidRPr="00106EC4" w:rsidRDefault="00106EC4" w:rsidP="00FF09C2">
      <w:r>
        <w:t>Planning the conversation helped immensely to keep the conversation moving towards the concrete identification of the areas in which the teacher needs drastic improvement.  It also assisted in developing how to communicate this information effectively.</w:t>
      </w:r>
    </w:p>
    <w:p w:rsidR="00122141" w:rsidRDefault="00122141" w:rsidP="00FF09C2">
      <w:pPr>
        <w:rPr>
          <w:b/>
        </w:rPr>
      </w:pPr>
    </w:p>
    <w:p w:rsidR="00122141" w:rsidRDefault="00FF09C2" w:rsidP="00FF09C2">
      <w:pPr>
        <w:rPr>
          <w:b/>
        </w:rPr>
      </w:pPr>
      <w:r>
        <w:rPr>
          <w:b/>
        </w:rPr>
        <w:t>What was most challenging for you during the con</w:t>
      </w:r>
      <w:r w:rsidR="00122141">
        <w:rPr>
          <w:b/>
        </w:rPr>
        <w:t>versation</w:t>
      </w:r>
      <w:r>
        <w:rPr>
          <w:b/>
        </w:rPr>
        <w:t xml:space="preserve">?  Most pleasing?  </w:t>
      </w:r>
    </w:p>
    <w:p w:rsidR="00122141" w:rsidRDefault="00122141" w:rsidP="00FF09C2">
      <w:pPr>
        <w:rPr>
          <w:b/>
        </w:rPr>
      </w:pPr>
    </w:p>
    <w:p w:rsidR="00122141" w:rsidRDefault="001472AC" w:rsidP="00122141">
      <w:r>
        <w:t xml:space="preserve">The biggest challenge was continuing to facilitate and help the principal move away from “I just know he is weak” to actual, observable evidence.   </w:t>
      </w:r>
    </w:p>
    <w:p w:rsidR="001472AC" w:rsidRDefault="001472AC" w:rsidP="00122141"/>
    <w:p w:rsidR="001472AC" w:rsidRPr="00106EC4" w:rsidRDefault="001472AC" w:rsidP="00122141">
      <w:r>
        <w:t>It was most pleasing when the principal finally started to identify areas that can be documented.  Once he started, he was able to identify numerous methods of documentation.</w:t>
      </w:r>
    </w:p>
    <w:p w:rsidR="00122141" w:rsidRDefault="00122141" w:rsidP="00122141">
      <w:pPr>
        <w:rPr>
          <w:b/>
        </w:rPr>
      </w:pPr>
    </w:p>
    <w:p w:rsidR="00122141" w:rsidRDefault="00122141" w:rsidP="00122141">
      <w:pPr>
        <w:rPr>
          <w:b/>
        </w:rPr>
      </w:pPr>
    </w:p>
    <w:p w:rsidR="00122141" w:rsidRDefault="00FF09C2" w:rsidP="00122141">
      <w:pPr>
        <w:rPr>
          <w:b/>
        </w:rPr>
      </w:pPr>
      <w:r>
        <w:rPr>
          <w:b/>
        </w:rPr>
        <w:t xml:space="preserve">What might be some things you would do differently/the same in your next </w:t>
      </w:r>
      <w:r w:rsidR="00122141">
        <w:rPr>
          <w:b/>
        </w:rPr>
        <w:t>conversation?</w:t>
      </w:r>
    </w:p>
    <w:p w:rsidR="00FF09C2" w:rsidRDefault="00FF09C2" w:rsidP="00122141">
      <w:pPr>
        <w:rPr>
          <w:b/>
        </w:rPr>
      </w:pPr>
    </w:p>
    <w:p w:rsidR="00122141" w:rsidRPr="001472AC" w:rsidRDefault="001472AC" w:rsidP="00FF09C2">
      <w:r>
        <w:t>I’m not sure if I would have shared my own observations of this teacher gathered through IPI walkthroughs.  This teacher and his class was totally disengaged for each of the initial walkthrough of our IPI dates, but was engaged during the rest of each IPI day.  I felt this showed that the teacher was capable of teaching and engaging students when he knew he was being watched.  However, since IPI is not to be used as an evaluation tool I hesitated to share my observations with the principal.</w:t>
      </w:r>
    </w:p>
    <w:p w:rsidR="00122141" w:rsidRDefault="00122141" w:rsidP="00FF09C2">
      <w:pPr>
        <w:rPr>
          <w:b/>
        </w:rPr>
      </w:pPr>
    </w:p>
    <w:p w:rsidR="00FF09C2" w:rsidRDefault="00FF09C2" w:rsidP="00FF09C2">
      <w:pPr>
        <w:rPr>
          <w:b/>
        </w:rPr>
      </w:pPr>
      <w:r>
        <w:rPr>
          <w:b/>
        </w:rPr>
        <w:t xml:space="preserve">What </w:t>
      </w:r>
      <w:r w:rsidR="00122141">
        <w:rPr>
          <w:b/>
        </w:rPr>
        <w:t>techniques will you specifically address in your next coaching conversation?</w:t>
      </w:r>
    </w:p>
    <w:p w:rsidR="00FF09C2" w:rsidRDefault="00FF09C2" w:rsidP="00FF09C2">
      <w:pPr>
        <w:rPr>
          <w:b/>
        </w:rPr>
      </w:pPr>
    </w:p>
    <w:p w:rsidR="00FF09C2" w:rsidRPr="001472AC" w:rsidRDefault="001472AC" w:rsidP="00FF09C2">
      <w:r w:rsidRPr="001472AC">
        <w:t>Brainstorming</w:t>
      </w:r>
      <w:r>
        <w:t>.</w:t>
      </w: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4E41F3" w:rsidRPr="00E32BFA" w:rsidRDefault="004E41F3" w:rsidP="00E32BFA">
      <w:pPr>
        <w:rPr>
          <w:szCs w:val="24"/>
        </w:rPr>
      </w:pPr>
    </w:p>
    <w:sectPr w:rsidR="004E41F3" w:rsidRPr="00E32BFA" w:rsidSect="00183D7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440" w:header="720" w:footer="720" w:gutter="0"/>
      <w:pgBorders>
        <w:top w:val="thinThickSmallGap" w:sz="24" w:space="1" w:color="auto"/>
        <w:bottom w:val="thickThinSmallGap" w:sz="24" w:space="1" w:color="auto"/>
      </w:pgBorders>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EC4" w:rsidRDefault="00106EC4">
      <w:r>
        <w:separator/>
      </w:r>
    </w:p>
  </w:endnote>
  <w:endnote w:type="continuationSeparator" w:id="0">
    <w:p w:rsidR="00106EC4" w:rsidRDefault="00106E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6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EC4" w:rsidRDefault="00106EC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EC4" w:rsidRPr="00DB1D4A" w:rsidRDefault="00106EC4" w:rsidP="00DB1D4A">
    <w:pPr>
      <w:pStyle w:val="Footer"/>
      <w:rPr>
        <w:sz w:val="20"/>
      </w:rPr>
    </w:pPr>
    <w:r>
      <w:rPr>
        <w:sz w:val="20"/>
      </w:rPr>
      <w:t xml:space="preserve">Module 5:  Tool 5.3                                                             ©2007                                         Module 5 Handout </w:t>
    </w:r>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1472AC">
      <w:rPr>
        <w:rStyle w:val="PageNumber"/>
        <w:noProof/>
        <w:sz w:val="20"/>
      </w:rPr>
      <w:t>5</w:t>
    </w:r>
    <w:r w:rsidRPr="00DB1D4A">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EC4" w:rsidRDefault="00106E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EC4" w:rsidRDefault="00106EC4">
      <w:r>
        <w:separator/>
      </w:r>
    </w:p>
  </w:footnote>
  <w:footnote w:type="continuationSeparator" w:id="0">
    <w:p w:rsidR="00106EC4" w:rsidRDefault="00106E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EC4" w:rsidRDefault="00106EC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EC4" w:rsidRDefault="00106EC4" w:rsidP="00A511DA">
    <w:pPr>
      <w:pStyle w:val="Header"/>
      <w:jc w:val="center"/>
      <w:rPr>
        <w:b/>
        <w:i/>
        <w:sz w:val="28"/>
        <w:szCs w:val="28"/>
      </w:rPr>
    </w:pPr>
    <w:r>
      <w:rPr>
        <w:b/>
        <w:i/>
        <w:sz w:val="28"/>
        <w:szCs w:val="28"/>
      </w:rPr>
      <w:t>Planning for a Coaching Conversation</w:t>
    </w:r>
  </w:p>
  <w:p w:rsidR="00106EC4" w:rsidRDefault="00106EC4" w:rsidP="00E32BFA">
    <w:pPr>
      <w:pStyle w:val="Header"/>
      <w:jc w:val="right"/>
      <w:rPr>
        <w:i/>
        <w:sz w:val="20"/>
      </w:rPr>
    </w:pPr>
    <w:smartTag w:uri="urn:schemas-microsoft-com:office:smarttags" w:element="place">
      <w:smartTag w:uri="urn:schemas-microsoft-com:office:smarttags" w:element="State">
        <w:r>
          <w:rPr>
            <w:i/>
            <w:sz w:val="20"/>
          </w:rPr>
          <w:t>Iowa</w:t>
        </w:r>
      </w:smartTag>
    </w:smartTag>
    <w:r>
      <w:rPr>
        <w:i/>
        <w:sz w:val="20"/>
      </w:rPr>
      <w:t xml:space="preserve"> Evaluator Approval Training Program II:  Evaluation of Administrators</w:t>
    </w:r>
  </w:p>
  <w:p w:rsidR="00106EC4" w:rsidRPr="00DB1D4A" w:rsidRDefault="00106EC4" w:rsidP="001E6BEE">
    <w:pPr>
      <w:pStyle w:val="Header"/>
      <w:rPr>
        <w:i/>
        <w:sz w:val="20"/>
      </w:rPr>
    </w:pPr>
    <w:r>
      <w:rPr>
        <w:i/>
        <w:sz w:val="20"/>
      </w:rPr>
      <w:t>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EC4" w:rsidRDefault="00106E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D82559"/>
    <w:multiLevelType w:val="hybridMultilevel"/>
    <w:tmpl w:val="88F22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39">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0">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0"/>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0"/>
  </w:num>
  <w:num w:numId="12">
    <w:abstractNumId w:val="42"/>
  </w:num>
  <w:num w:numId="13">
    <w:abstractNumId w:val="23"/>
  </w:num>
  <w:num w:numId="14">
    <w:abstractNumId w:val="39"/>
  </w:num>
  <w:num w:numId="15">
    <w:abstractNumId w:val="17"/>
  </w:num>
  <w:num w:numId="16">
    <w:abstractNumId w:val="43"/>
  </w:num>
  <w:num w:numId="17">
    <w:abstractNumId w:val="18"/>
  </w:num>
  <w:num w:numId="18">
    <w:abstractNumId w:val="15"/>
  </w:num>
  <w:num w:numId="19">
    <w:abstractNumId w:val="7"/>
  </w:num>
  <w:num w:numId="20">
    <w:abstractNumId w:val="11"/>
  </w:num>
  <w:num w:numId="21">
    <w:abstractNumId w:val="31"/>
  </w:num>
  <w:num w:numId="22">
    <w:abstractNumId w:val="5"/>
  </w:num>
  <w:num w:numId="23">
    <w:abstractNumId w:val="35"/>
  </w:num>
  <w:num w:numId="24">
    <w:abstractNumId w:val="1"/>
  </w:num>
  <w:num w:numId="25">
    <w:abstractNumId w:val="8"/>
  </w:num>
  <w:num w:numId="26">
    <w:abstractNumId w:val="6"/>
  </w:num>
  <w:num w:numId="27">
    <w:abstractNumId w:val="33"/>
  </w:num>
  <w:num w:numId="28">
    <w:abstractNumId w:val="19"/>
  </w:num>
  <w:num w:numId="29">
    <w:abstractNumId w:val="14"/>
  </w:num>
  <w:num w:numId="30">
    <w:abstractNumId w:val="25"/>
  </w:num>
  <w:num w:numId="31">
    <w:abstractNumId w:val="22"/>
  </w:num>
  <w:num w:numId="32">
    <w:abstractNumId w:val="3"/>
  </w:num>
  <w:num w:numId="33">
    <w:abstractNumId w:val="41"/>
  </w:num>
  <w:num w:numId="34">
    <w:abstractNumId w:val="2"/>
  </w:num>
  <w:num w:numId="35">
    <w:abstractNumId w:val="38"/>
  </w:num>
  <w:num w:numId="36">
    <w:abstractNumId w:val="37"/>
  </w:num>
  <w:num w:numId="37">
    <w:abstractNumId w:val="9"/>
  </w:num>
  <w:num w:numId="38">
    <w:abstractNumId w:val="21"/>
  </w:num>
  <w:num w:numId="39">
    <w:abstractNumId w:val="4"/>
  </w:num>
  <w:num w:numId="40">
    <w:abstractNumId w:val="12"/>
  </w:num>
  <w:num w:numId="41">
    <w:abstractNumId w:val="20"/>
  </w:num>
  <w:num w:numId="42">
    <w:abstractNumId w:val="32"/>
  </w:num>
  <w:num w:numId="43">
    <w:abstractNumId w:val="30"/>
  </w:num>
  <w:num w:numId="44">
    <w:abstractNumId w:val="4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characterSpacingControl w:val="doNotCompress"/>
  <w:hdrShapeDefaults>
    <o:shapedefaults v:ext="edit" spidmax="3074">
      <o:colormru v:ext="edit" colors="#903"/>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48D4"/>
    <w:rsid w:val="00005514"/>
    <w:rsid w:val="00011467"/>
    <w:rsid w:val="0002175E"/>
    <w:rsid w:val="000230BD"/>
    <w:rsid w:val="00027C24"/>
    <w:rsid w:val="00036BE7"/>
    <w:rsid w:val="00077F5C"/>
    <w:rsid w:val="000815E9"/>
    <w:rsid w:val="00084C09"/>
    <w:rsid w:val="000954F9"/>
    <w:rsid w:val="000A3AEE"/>
    <w:rsid w:val="000A414A"/>
    <w:rsid w:val="000B0C05"/>
    <w:rsid w:val="000B6517"/>
    <w:rsid w:val="000B76F1"/>
    <w:rsid w:val="000C1E96"/>
    <w:rsid w:val="000D4798"/>
    <w:rsid w:val="000E779B"/>
    <w:rsid w:val="00106EC4"/>
    <w:rsid w:val="001136B2"/>
    <w:rsid w:val="00122141"/>
    <w:rsid w:val="00135DCA"/>
    <w:rsid w:val="00143B6C"/>
    <w:rsid w:val="001472AC"/>
    <w:rsid w:val="00155697"/>
    <w:rsid w:val="00183D7D"/>
    <w:rsid w:val="00185DFD"/>
    <w:rsid w:val="001A4FA5"/>
    <w:rsid w:val="001C4D37"/>
    <w:rsid w:val="001E6BEE"/>
    <w:rsid w:val="001F76E6"/>
    <w:rsid w:val="002236BE"/>
    <w:rsid w:val="0024646E"/>
    <w:rsid w:val="0025098A"/>
    <w:rsid w:val="00253B1A"/>
    <w:rsid w:val="002548D4"/>
    <w:rsid w:val="0026230D"/>
    <w:rsid w:val="002939B3"/>
    <w:rsid w:val="002A14F9"/>
    <w:rsid w:val="002C2E61"/>
    <w:rsid w:val="002C588D"/>
    <w:rsid w:val="002E35D8"/>
    <w:rsid w:val="002E690F"/>
    <w:rsid w:val="002F15FA"/>
    <w:rsid w:val="002F2424"/>
    <w:rsid w:val="003072A3"/>
    <w:rsid w:val="003128BF"/>
    <w:rsid w:val="003257CC"/>
    <w:rsid w:val="003305B6"/>
    <w:rsid w:val="00335F25"/>
    <w:rsid w:val="003364BC"/>
    <w:rsid w:val="003A32D5"/>
    <w:rsid w:val="003A70D8"/>
    <w:rsid w:val="003B067D"/>
    <w:rsid w:val="003C0291"/>
    <w:rsid w:val="003C345E"/>
    <w:rsid w:val="003C4330"/>
    <w:rsid w:val="003D3168"/>
    <w:rsid w:val="003D7C17"/>
    <w:rsid w:val="003E4360"/>
    <w:rsid w:val="00407134"/>
    <w:rsid w:val="00411BA2"/>
    <w:rsid w:val="00446745"/>
    <w:rsid w:val="0048223F"/>
    <w:rsid w:val="00486BEE"/>
    <w:rsid w:val="00491391"/>
    <w:rsid w:val="00492A3D"/>
    <w:rsid w:val="004A1074"/>
    <w:rsid w:val="004B6D57"/>
    <w:rsid w:val="004E41F3"/>
    <w:rsid w:val="004E7841"/>
    <w:rsid w:val="004F3C16"/>
    <w:rsid w:val="004F4E72"/>
    <w:rsid w:val="00500152"/>
    <w:rsid w:val="005106A6"/>
    <w:rsid w:val="00530E0B"/>
    <w:rsid w:val="005452DD"/>
    <w:rsid w:val="00545AF7"/>
    <w:rsid w:val="005630E5"/>
    <w:rsid w:val="00565373"/>
    <w:rsid w:val="005C5D2A"/>
    <w:rsid w:val="005D3B67"/>
    <w:rsid w:val="005D5BF3"/>
    <w:rsid w:val="005E0577"/>
    <w:rsid w:val="005E1BE3"/>
    <w:rsid w:val="005E4FEC"/>
    <w:rsid w:val="005F0DC0"/>
    <w:rsid w:val="005F1D4C"/>
    <w:rsid w:val="005F3A19"/>
    <w:rsid w:val="00601D61"/>
    <w:rsid w:val="006106DF"/>
    <w:rsid w:val="00613727"/>
    <w:rsid w:val="00620FCF"/>
    <w:rsid w:val="00637C4A"/>
    <w:rsid w:val="006629E2"/>
    <w:rsid w:val="00665C03"/>
    <w:rsid w:val="006D1A9B"/>
    <w:rsid w:val="006D7608"/>
    <w:rsid w:val="006E6AB9"/>
    <w:rsid w:val="006E6B8A"/>
    <w:rsid w:val="006F6EBA"/>
    <w:rsid w:val="006F721A"/>
    <w:rsid w:val="00706509"/>
    <w:rsid w:val="0074783D"/>
    <w:rsid w:val="00754D8B"/>
    <w:rsid w:val="00757AE2"/>
    <w:rsid w:val="0078077C"/>
    <w:rsid w:val="00790E8F"/>
    <w:rsid w:val="007B6128"/>
    <w:rsid w:val="007D005D"/>
    <w:rsid w:val="007E171D"/>
    <w:rsid w:val="007F1A12"/>
    <w:rsid w:val="007F5578"/>
    <w:rsid w:val="00803F88"/>
    <w:rsid w:val="00810281"/>
    <w:rsid w:val="0081339A"/>
    <w:rsid w:val="0082082F"/>
    <w:rsid w:val="00825BF5"/>
    <w:rsid w:val="0087368D"/>
    <w:rsid w:val="00877F0A"/>
    <w:rsid w:val="008838B7"/>
    <w:rsid w:val="00894799"/>
    <w:rsid w:val="00896644"/>
    <w:rsid w:val="008A6775"/>
    <w:rsid w:val="008B273E"/>
    <w:rsid w:val="008C3881"/>
    <w:rsid w:val="008D2C38"/>
    <w:rsid w:val="008E0022"/>
    <w:rsid w:val="008E07A5"/>
    <w:rsid w:val="008E38A8"/>
    <w:rsid w:val="008F14C9"/>
    <w:rsid w:val="008F5160"/>
    <w:rsid w:val="00921CCD"/>
    <w:rsid w:val="00926590"/>
    <w:rsid w:val="00950DF4"/>
    <w:rsid w:val="00950EA3"/>
    <w:rsid w:val="00965F59"/>
    <w:rsid w:val="00974087"/>
    <w:rsid w:val="009868B8"/>
    <w:rsid w:val="00987179"/>
    <w:rsid w:val="00993E45"/>
    <w:rsid w:val="0099643D"/>
    <w:rsid w:val="009B7522"/>
    <w:rsid w:val="009C345C"/>
    <w:rsid w:val="009D0B41"/>
    <w:rsid w:val="009D3772"/>
    <w:rsid w:val="009D6C6C"/>
    <w:rsid w:val="009E3F7A"/>
    <w:rsid w:val="00A136F9"/>
    <w:rsid w:val="00A154D5"/>
    <w:rsid w:val="00A206BE"/>
    <w:rsid w:val="00A21E64"/>
    <w:rsid w:val="00A24E53"/>
    <w:rsid w:val="00A306AA"/>
    <w:rsid w:val="00A351F0"/>
    <w:rsid w:val="00A37032"/>
    <w:rsid w:val="00A42844"/>
    <w:rsid w:val="00A4435B"/>
    <w:rsid w:val="00A47415"/>
    <w:rsid w:val="00A511DA"/>
    <w:rsid w:val="00A6217B"/>
    <w:rsid w:val="00A652A8"/>
    <w:rsid w:val="00A65A6F"/>
    <w:rsid w:val="00A74721"/>
    <w:rsid w:val="00AC3F78"/>
    <w:rsid w:val="00AC74B6"/>
    <w:rsid w:val="00AD4876"/>
    <w:rsid w:val="00AE1BEC"/>
    <w:rsid w:val="00AF2E36"/>
    <w:rsid w:val="00AF3DEF"/>
    <w:rsid w:val="00B02D0A"/>
    <w:rsid w:val="00B07710"/>
    <w:rsid w:val="00B232A2"/>
    <w:rsid w:val="00B338E6"/>
    <w:rsid w:val="00B349E4"/>
    <w:rsid w:val="00B354E8"/>
    <w:rsid w:val="00B3673F"/>
    <w:rsid w:val="00B3791A"/>
    <w:rsid w:val="00B40E43"/>
    <w:rsid w:val="00B63A01"/>
    <w:rsid w:val="00B716BB"/>
    <w:rsid w:val="00B819DF"/>
    <w:rsid w:val="00B85DC8"/>
    <w:rsid w:val="00BA4311"/>
    <w:rsid w:val="00BA6EF6"/>
    <w:rsid w:val="00BC4D92"/>
    <w:rsid w:val="00BF1155"/>
    <w:rsid w:val="00C27E3C"/>
    <w:rsid w:val="00C33272"/>
    <w:rsid w:val="00C42F24"/>
    <w:rsid w:val="00C60172"/>
    <w:rsid w:val="00C641D7"/>
    <w:rsid w:val="00C665E2"/>
    <w:rsid w:val="00C74A73"/>
    <w:rsid w:val="00CA55F1"/>
    <w:rsid w:val="00CB4EDC"/>
    <w:rsid w:val="00CB6A8B"/>
    <w:rsid w:val="00CC755B"/>
    <w:rsid w:val="00CE0BD5"/>
    <w:rsid w:val="00D00253"/>
    <w:rsid w:val="00D10E37"/>
    <w:rsid w:val="00D21CE0"/>
    <w:rsid w:val="00D253F8"/>
    <w:rsid w:val="00D30413"/>
    <w:rsid w:val="00D352C0"/>
    <w:rsid w:val="00D45A5E"/>
    <w:rsid w:val="00D74432"/>
    <w:rsid w:val="00D911AF"/>
    <w:rsid w:val="00DB1D4A"/>
    <w:rsid w:val="00DB26EC"/>
    <w:rsid w:val="00DB7A8F"/>
    <w:rsid w:val="00DC51BB"/>
    <w:rsid w:val="00DD5B9B"/>
    <w:rsid w:val="00DD6D6E"/>
    <w:rsid w:val="00DE4AA4"/>
    <w:rsid w:val="00DF5D28"/>
    <w:rsid w:val="00E062D1"/>
    <w:rsid w:val="00E14BAC"/>
    <w:rsid w:val="00E17E91"/>
    <w:rsid w:val="00E2404C"/>
    <w:rsid w:val="00E32BFA"/>
    <w:rsid w:val="00E3458D"/>
    <w:rsid w:val="00E710FF"/>
    <w:rsid w:val="00E73C44"/>
    <w:rsid w:val="00E77183"/>
    <w:rsid w:val="00E8275F"/>
    <w:rsid w:val="00EA2A73"/>
    <w:rsid w:val="00EB0A6A"/>
    <w:rsid w:val="00EC41AA"/>
    <w:rsid w:val="00ED093B"/>
    <w:rsid w:val="00EE4359"/>
    <w:rsid w:val="00EF55B0"/>
    <w:rsid w:val="00F034BB"/>
    <w:rsid w:val="00F10386"/>
    <w:rsid w:val="00F25AF1"/>
    <w:rsid w:val="00F35116"/>
    <w:rsid w:val="00F422DE"/>
    <w:rsid w:val="00F510B2"/>
    <w:rsid w:val="00F702EE"/>
    <w:rsid w:val="00F77EC0"/>
    <w:rsid w:val="00FA0D74"/>
    <w:rsid w:val="00FC1201"/>
    <w:rsid w:val="00FC2D15"/>
    <w:rsid w:val="00FC7FAC"/>
    <w:rsid w:val="00FE5353"/>
    <w:rsid w:val="00FE6B90"/>
    <w:rsid w:val="00FF09C2"/>
    <w:rsid w:val="00FF1778"/>
    <w:rsid w:val="00FF5F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3074">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572</Words>
  <Characters>3264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5.3 Planning a Coaching Conversation</vt:lpstr>
    </vt:vector>
  </TitlesOfParts>
  <Company>Toshiba</Company>
  <LinksUpToDate>false</LinksUpToDate>
  <CharactersWithSpaces>3829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5.3 Planning a Coaching Conversation</dc:title>
  <dc:subject/>
  <dc:creator>Howell &amp; Lensing</dc:creator>
  <cp:keywords/>
  <cp:lastModifiedBy>Sony Customer</cp:lastModifiedBy>
  <cp:revision>4</cp:revision>
  <cp:lastPrinted>2007-11-18T17:18:00Z</cp:lastPrinted>
  <dcterms:created xsi:type="dcterms:W3CDTF">2010-01-29T15:53:00Z</dcterms:created>
  <dcterms:modified xsi:type="dcterms:W3CDTF">2010-01-29T16:08:00Z</dcterms:modified>
</cp:coreProperties>
</file>